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7030A0"/>
  <w:body>
    <w:p w:rsidR="00EF631A" w:rsidRDefault="00701B77" w:rsidP="00484C5B">
      <w:pPr>
        <w:spacing w:after="0"/>
        <w:jc w:val="both"/>
        <w:rPr>
          <w:noProof/>
          <w:rtl/>
        </w:rPr>
      </w:pPr>
      <w:r>
        <w:rPr>
          <w:noProof/>
          <w:rtl/>
        </w:rPr>
        <w:drawing>
          <wp:inline distT="0" distB="0" distL="0" distR="0">
            <wp:extent cx="6645910" cy="12814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png"/>
                    <pic:cNvPicPr/>
                  </pic:nvPicPr>
                  <pic:blipFill>
                    <a:blip r:embed="rId8">
                      <a:extLst>
                        <a:ext uri="{28A0092B-C50C-407E-A947-70E740481C1C}">
                          <a14:useLocalDpi xmlns:a14="http://schemas.microsoft.com/office/drawing/2010/main" val="0"/>
                        </a:ext>
                      </a:extLst>
                    </a:blip>
                    <a:stretch>
                      <a:fillRect/>
                    </a:stretch>
                  </pic:blipFill>
                  <pic:spPr>
                    <a:xfrm>
                      <a:off x="0" y="0"/>
                      <a:ext cx="6645910" cy="1281430"/>
                    </a:xfrm>
                    <a:prstGeom prst="rect">
                      <a:avLst/>
                    </a:prstGeom>
                  </pic:spPr>
                </pic:pic>
              </a:graphicData>
            </a:graphic>
          </wp:inline>
        </w:drawing>
      </w:r>
    </w:p>
    <w:p w:rsidR="00884110" w:rsidRDefault="00884110" w:rsidP="00484C5B">
      <w:pPr>
        <w:shd w:val="clear" w:color="auto" w:fill="FFFFFF"/>
        <w:spacing w:after="255" w:line="360" w:lineRule="atLeast"/>
        <w:ind w:firstLine="720"/>
        <w:jc w:val="both"/>
        <w:rPr>
          <w:rFonts w:asciiTheme="majorBidi" w:eastAsia="Times New Roman" w:hAnsiTheme="majorBidi" w:cstheme="majorBidi"/>
          <w:b/>
          <w:bCs/>
          <w:color w:val="222222"/>
          <w:sz w:val="28"/>
          <w:szCs w:val="28"/>
          <w:rtl/>
        </w:rPr>
      </w:pPr>
    </w:p>
    <w:p w:rsidR="00884110" w:rsidRPr="00884110" w:rsidRDefault="00884110" w:rsidP="00884110">
      <w:pPr>
        <w:shd w:val="clear" w:color="auto" w:fill="FFFFFF"/>
        <w:tabs>
          <w:tab w:val="left" w:pos="4226"/>
        </w:tabs>
        <w:spacing w:after="255" w:line="360" w:lineRule="atLeast"/>
        <w:ind w:firstLine="360"/>
        <w:jc w:val="both"/>
        <w:rPr>
          <w:rFonts w:asciiTheme="majorBidi" w:eastAsia="Times New Roman" w:hAnsiTheme="majorBidi" w:cstheme="majorBidi"/>
          <w:b/>
          <w:bCs/>
          <w:color w:val="222222"/>
          <w:sz w:val="28"/>
          <w:szCs w:val="28"/>
        </w:rPr>
      </w:pPr>
      <w:r w:rsidRPr="00884110">
        <w:rPr>
          <w:rFonts w:asciiTheme="majorBidi" w:eastAsia="Times New Roman" w:hAnsiTheme="majorBidi" w:cstheme="majorBidi"/>
          <w:b/>
          <w:bCs/>
          <w:color w:val="FF0000"/>
          <w:sz w:val="28"/>
          <w:szCs w:val="28"/>
          <w:rtl/>
        </w:rPr>
        <w:t>شادوبوم</w:t>
      </w:r>
      <w:r>
        <w:rPr>
          <w:rFonts w:asciiTheme="majorBidi" w:eastAsia="Times New Roman" w:hAnsiTheme="majorBidi" w:cstheme="majorBidi" w:hint="cs"/>
          <w:b/>
          <w:bCs/>
          <w:color w:val="FF0000"/>
          <w:sz w:val="28"/>
          <w:szCs w:val="28"/>
          <w:rtl/>
        </w:rPr>
        <w:t>:</w:t>
      </w:r>
      <w:r w:rsidRPr="00884110">
        <w:rPr>
          <w:rFonts w:asciiTheme="majorBidi" w:eastAsia="Times New Roman" w:hAnsiTheme="majorBidi" w:cstheme="majorBidi"/>
          <w:b/>
          <w:bCs/>
          <w:color w:val="222222"/>
          <w:sz w:val="28"/>
          <w:szCs w:val="28"/>
        </w:rPr>
        <w:tab/>
      </w:r>
    </w:p>
    <w:p w:rsidR="00884110" w:rsidRDefault="00884110" w:rsidP="00884110">
      <w:pPr>
        <w:shd w:val="clear" w:color="auto" w:fill="FFFFFF"/>
        <w:spacing w:after="255" w:line="360" w:lineRule="atLeast"/>
        <w:ind w:firstLine="360"/>
        <w:jc w:val="both"/>
        <w:rPr>
          <w:rFonts w:asciiTheme="majorBidi" w:eastAsia="Times New Roman" w:hAnsiTheme="majorBidi" w:cstheme="majorBidi"/>
          <w:b/>
          <w:bCs/>
          <w:color w:val="222222"/>
          <w:sz w:val="28"/>
          <w:szCs w:val="28"/>
          <w:rtl/>
        </w:rPr>
      </w:pPr>
      <w:r>
        <w:rPr>
          <w:rFonts w:asciiTheme="majorBidi" w:eastAsia="Times New Roman" w:hAnsiTheme="majorBidi" w:cstheme="majorBidi"/>
          <w:b/>
          <w:bCs/>
          <w:color w:val="222222"/>
          <w:sz w:val="28"/>
          <w:szCs w:val="28"/>
          <w:rtl/>
        </w:rPr>
        <w:t>تل حرمل او (</w:t>
      </w:r>
      <w:r w:rsidRPr="00884110">
        <w:rPr>
          <w:rFonts w:asciiTheme="majorBidi" w:eastAsia="Times New Roman" w:hAnsiTheme="majorBidi" w:cstheme="majorBidi"/>
          <w:b/>
          <w:bCs/>
          <w:color w:val="222222"/>
          <w:sz w:val="28"/>
          <w:szCs w:val="28"/>
          <w:rtl/>
        </w:rPr>
        <w:t>شادوبوم) الذي تحوّل من أقدم جامعة في العالم الى ساحة لرمي النفايات يبكي حاله هو الآخر، فهذا المَعلَم الأثري المهم الواقع شرقي العاصمة بغداد أصبح أشبه بأطلال خربة تحاصرها الحشائش وبرك المياه، يعاني الإهمال والاندثار والتجاوز عليه. وتل حرمل هو بقايا إحدى أهم مدن إشنونا في العصر الأكدي، حيث يعود تاريخه الى ماقبل الميلاد بقرابة الألفي عام. وقد عثر الآثاريون فيه على أقدم المخطوطات والرُّقم الطينية التي تخص علمي الجبر والهندسة وأن قانون او شريعة مملكة إشنونا التي وجدت في أطلال هذا الموقع سبقت شريعة حمورابي الشهيرة بقرنين من الزمان</w:t>
      </w:r>
    </w:p>
    <w:p w:rsidR="00102BA8" w:rsidRPr="00884110" w:rsidRDefault="00102BA8" w:rsidP="00484C5B">
      <w:pPr>
        <w:shd w:val="clear" w:color="auto" w:fill="FFFFFF"/>
        <w:spacing w:after="255" w:line="360" w:lineRule="atLeast"/>
        <w:ind w:firstLine="720"/>
        <w:jc w:val="both"/>
        <w:rPr>
          <w:rFonts w:asciiTheme="majorBidi" w:eastAsia="Times New Roman" w:hAnsiTheme="majorBidi" w:cstheme="majorBidi"/>
          <w:b/>
          <w:bCs/>
          <w:color w:val="222222"/>
          <w:sz w:val="28"/>
          <w:szCs w:val="28"/>
        </w:rPr>
      </w:pPr>
      <w:r w:rsidRPr="00884110">
        <w:rPr>
          <w:rFonts w:asciiTheme="majorBidi" w:eastAsia="Times New Roman" w:hAnsiTheme="majorBidi" w:cstheme="majorBidi"/>
          <w:b/>
          <w:bCs/>
          <w:color w:val="222222"/>
          <w:sz w:val="28"/>
          <w:szCs w:val="28"/>
          <w:rtl/>
        </w:rPr>
        <w:t>يقول (محمد الساعدي)، الذي يسكن منزلاً ملاصقا لهذا التل: قبل سنوات لم يكن التل بهذا الحال، بل كان مسوّراً بسور يحميه ويمنع التجاوز والبناء على أرضه، كما يمنع رمي الأزبال والأنقاض فيه. بينما اليوم تجاوزت البيوت على محرمات أرضه ومُلئت فضاءاته بالأزبال التي تزكم رائحتها الكريهة الأنوف، فضلاً عن تحوله الى مكان لقضاء الحاجات ومرتع للكلاب السائبة</w:t>
      </w:r>
      <w:r w:rsidRPr="00884110">
        <w:rPr>
          <w:rFonts w:asciiTheme="majorBidi" w:eastAsia="Times New Roman" w:hAnsiTheme="majorBidi" w:cstheme="majorBidi"/>
          <w:b/>
          <w:bCs/>
          <w:color w:val="222222"/>
          <w:sz w:val="28"/>
          <w:szCs w:val="28"/>
        </w:rPr>
        <w:t>.</w:t>
      </w:r>
    </w:p>
    <w:p w:rsidR="00102BA8" w:rsidRPr="00884110" w:rsidRDefault="00102BA8" w:rsidP="00484C5B">
      <w:pPr>
        <w:shd w:val="clear" w:color="auto" w:fill="FFFFFF"/>
        <w:spacing w:after="255" w:line="360" w:lineRule="atLeast"/>
        <w:ind w:firstLine="720"/>
        <w:jc w:val="both"/>
        <w:rPr>
          <w:rFonts w:asciiTheme="majorBidi" w:eastAsia="Times New Roman" w:hAnsiTheme="majorBidi" w:cstheme="majorBidi"/>
          <w:b/>
          <w:bCs/>
          <w:color w:val="222222"/>
          <w:sz w:val="28"/>
          <w:szCs w:val="28"/>
        </w:rPr>
      </w:pPr>
      <w:r w:rsidRPr="00884110">
        <w:rPr>
          <w:rFonts w:asciiTheme="majorBidi" w:eastAsia="Times New Roman" w:hAnsiTheme="majorBidi" w:cstheme="majorBidi"/>
          <w:b/>
          <w:bCs/>
          <w:color w:val="222222"/>
          <w:sz w:val="28"/>
          <w:szCs w:val="28"/>
          <w:rtl/>
        </w:rPr>
        <w:t>عند سؤالنا صاحب أحد الدور الذي تجاوز على مقتربات الموقع برغم تصنيفه كمنطقة أثرية يمنع البناء عليها قال: ليست لدي أدنى فكرة عن هذه الأرض، ومهما يكن من أمرها فإني مواطن ومن حقي أن أمتلك بيتاً، ومسؤولية الحفاظ على هذه الأرض، إن كانت كما تقولون أثرية، تقع على عاتق الدولة وليست على عاتقي</w:t>
      </w:r>
      <w:r w:rsidRPr="00884110">
        <w:rPr>
          <w:rFonts w:asciiTheme="majorBidi" w:eastAsia="Times New Roman" w:hAnsiTheme="majorBidi" w:cstheme="majorBidi"/>
          <w:b/>
          <w:bCs/>
          <w:color w:val="222222"/>
          <w:sz w:val="28"/>
          <w:szCs w:val="28"/>
        </w:rPr>
        <w:t>!.</w:t>
      </w:r>
    </w:p>
    <w:p w:rsidR="00102BA8" w:rsidRPr="00884110" w:rsidRDefault="00102BA8" w:rsidP="00484C5B">
      <w:pPr>
        <w:shd w:val="clear" w:color="auto" w:fill="FFFFFF"/>
        <w:spacing w:after="255" w:line="360" w:lineRule="atLeast"/>
        <w:ind w:firstLine="720"/>
        <w:jc w:val="both"/>
        <w:rPr>
          <w:rFonts w:asciiTheme="majorBidi" w:eastAsia="Times New Roman" w:hAnsiTheme="majorBidi" w:cstheme="majorBidi"/>
          <w:b/>
          <w:bCs/>
          <w:color w:val="222222"/>
          <w:sz w:val="28"/>
          <w:szCs w:val="28"/>
        </w:rPr>
      </w:pPr>
      <w:r w:rsidRPr="00884110">
        <w:rPr>
          <w:rFonts w:asciiTheme="majorBidi" w:eastAsia="Times New Roman" w:hAnsiTheme="majorBidi" w:cstheme="majorBidi"/>
          <w:b/>
          <w:bCs/>
          <w:color w:val="222222"/>
          <w:sz w:val="28"/>
          <w:szCs w:val="28"/>
          <w:rtl/>
        </w:rPr>
        <w:t>تركنا مملكة إشنونا تندب حظها، وتوجهنا الى المتخصص والباحث الميداني بالآثار الأستاذ المساعد في جامعة الموصل الدكتور فواز حميد حمو للوقوف على أسباب هذه الظاهرة فقال</w:t>
      </w:r>
      <w:r w:rsidRPr="00884110">
        <w:rPr>
          <w:rFonts w:asciiTheme="majorBidi" w:eastAsia="Times New Roman" w:hAnsiTheme="majorBidi" w:cstheme="majorBidi"/>
          <w:b/>
          <w:bCs/>
          <w:color w:val="222222"/>
          <w:sz w:val="28"/>
          <w:szCs w:val="28"/>
        </w:rPr>
        <w:t>:</w:t>
      </w:r>
    </w:p>
    <w:p w:rsidR="00102BA8" w:rsidRPr="00884110" w:rsidRDefault="00102BA8" w:rsidP="00484C5B">
      <w:pPr>
        <w:shd w:val="clear" w:color="auto" w:fill="FFFFFF"/>
        <w:spacing w:after="255" w:line="360" w:lineRule="atLeast"/>
        <w:ind w:firstLine="720"/>
        <w:jc w:val="both"/>
        <w:rPr>
          <w:rFonts w:asciiTheme="majorBidi" w:eastAsia="Times New Roman" w:hAnsiTheme="majorBidi" w:cstheme="majorBidi"/>
          <w:b/>
          <w:bCs/>
          <w:color w:val="222222"/>
          <w:sz w:val="28"/>
          <w:szCs w:val="28"/>
        </w:rPr>
      </w:pPr>
      <w:r w:rsidRPr="00884110">
        <w:rPr>
          <w:rFonts w:asciiTheme="majorBidi" w:eastAsia="Times New Roman" w:hAnsiTheme="majorBidi" w:cstheme="majorBidi"/>
          <w:b/>
          <w:bCs/>
          <w:color w:val="222222"/>
          <w:sz w:val="28"/>
          <w:szCs w:val="28"/>
          <w:rtl/>
        </w:rPr>
        <w:t>ـ ﻻشك أن النمو السكاني الكبير وقلّة الخدمات المقدّمة من قبل الأمانة وقلّة وعي المواطن حولت هذه الأماكن الى مكبّات للنفايات، هذا فضلاً عن ترك أغلبها دون حراسات، وإن وجدت هذه الحراسات فإن أغلب موظفيها لا يقومون بواجباتهم بالشكل الصحيح ما تركها نهباً لضعاف النفوس في استغلال أرضها والبناء عليها</w:t>
      </w:r>
      <w:r w:rsidRPr="00884110">
        <w:rPr>
          <w:rFonts w:asciiTheme="majorBidi" w:eastAsia="Times New Roman" w:hAnsiTheme="majorBidi" w:cstheme="majorBidi"/>
          <w:b/>
          <w:bCs/>
          <w:color w:val="222222"/>
          <w:sz w:val="28"/>
          <w:szCs w:val="28"/>
        </w:rPr>
        <w:t>.</w:t>
      </w:r>
    </w:p>
    <w:p w:rsidR="00102BA8" w:rsidRPr="00884110" w:rsidRDefault="00102BA8" w:rsidP="00884110">
      <w:pPr>
        <w:pStyle w:val="ListParagraph"/>
        <w:numPr>
          <w:ilvl w:val="0"/>
          <w:numId w:val="2"/>
        </w:numPr>
        <w:shd w:val="clear" w:color="auto" w:fill="FFFFFF"/>
        <w:spacing w:after="255" w:line="360" w:lineRule="atLeast"/>
        <w:jc w:val="both"/>
        <w:rPr>
          <w:rFonts w:asciiTheme="majorBidi" w:eastAsia="Times New Roman" w:hAnsiTheme="majorBidi" w:cstheme="majorBidi"/>
          <w:b/>
          <w:bCs/>
          <w:color w:val="222222"/>
          <w:sz w:val="28"/>
          <w:szCs w:val="28"/>
        </w:rPr>
      </w:pPr>
      <w:r w:rsidRPr="00884110">
        <w:rPr>
          <w:rFonts w:asciiTheme="majorBidi" w:eastAsia="Times New Roman" w:hAnsiTheme="majorBidi" w:cstheme="majorBidi"/>
          <w:b/>
          <w:bCs/>
          <w:color w:val="222222"/>
          <w:sz w:val="28"/>
          <w:szCs w:val="28"/>
        </w:rPr>
        <w:t xml:space="preserve"> </w:t>
      </w:r>
      <w:r w:rsidRPr="00884110">
        <w:rPr>
          <w:rFonts w:asciiTheme="majorBidi" w:eastAsia="Times New Roman" w:hAnsiTheme="majorBidi" w:cstheme="majorBidi"/>
          <w:b/>
          <w:bCs/>
          <w:color w:val="222222"/>
          <w:sz w:val="28"/>
          <w:szCs w:val="28"/>
          <w:rtl/>
        </w:rPr>
        <w:t>برأيك، ما الحلول الواجب اتخاذها للحد من هذه الظاهرة؟</w:t>
      </w:r>
    </w:p>
    <w:p w:rsidR="00102BA8" w:rsidRPr="00884110" w:rsidRDefault="00102BA8" w:rsidP="00484C5B">
      <w:pPr>
        <w:shd w:val="clear" w:color="auto" w:fill="FFFFFF"/>
        <w:spacing w:after="255" w:line="360" w:lineRule="atLeast"/>
        <w:ind w:firstLine="360"/>
        <w:jc w:val="both"/>
        <w:rPr>
          <w:rFonts w:asciiTheme="majorBidi" w:eastAsia="Times New Roman" w:hAnsiTheme="majorBidi" w:cstheme="majorBidi"/>
          <w:b/>
          <w:bCs/>
          <w:color w:val="222222"/>
          <w:sz w:val="28"/>
          <w:szCs w:val="28"/>
        </w:rPr>
      </w:pPr>
      <w:r w:rsidRPr="00884110">
        <w:rPr>
          <w:rFonts w:asciiTheme="majorBidi" w:eastAsia="Times New Roman" w:hAnsiTheme="majorBidi" w:cstheme="majorBidi"/>
          <w:b/>
          <w:bCs/>
          <w:color w:val="222222"/>
          <w:sz w:val="28"/>
          <w:szCs w:val="28"/>
          <w:rtl/>
        </w:rPr>
        <w:t>ـ هناك جملة من الحلول نستطيع بها الحدّ من هذه الظاهرة المؤسفة، منها التوعية بأهمية هذه المواقع من خلال وسائل الإعلام، والاستفادة من مقترباتها من قبل الهيئة العامة للآثار بتحويلها الى مواقع سياحية أو حدائق عامة</w:t>
      </w:r>
      <w:r w:rsidR="00484C5B" w:rsidRPr="00884110">
        <w:rPr>
          <w:rFonts w:asciiTheme="majorBidi" w:eastAsia="Times New Roman" w:hAnsiTheme="majorBidi" w:cstheme="majorBidi"/>
          <w:b/>
          <w:bCs/>
          <w:color w:val="222222"/>
          <w:sz w:val="28"/>
          <w:szCs w:val="28"/>
          <w:rtl/>
        </w:rPr>
        <w:t>.</w:t>
      </w:r>
    </w:p>
    <w:p w:rsidR="00884110" w:rsidRPr="00884110" w:rsidRDefault="00F45F2E" w:rsidP="00484C5B">
      <w:pPr>
        <w:shd w:val="clear" w:color="auto" w:fill="FFFFFF"/>
        <w:spacing w:after="255" w:line="360" w:lineRule="atLeast"/>
        <w:ind w:firstLine="360"/>
        <w:jc w:val="both"/>
        <w:rPr>
          <w:rFonts w:asciiTheme="majorBidi" w:eastAsia="Times New Roman" w:hAnsiTheme="majorBidi" w:cstheme="majorBidi"/>
          <w:b/>
          <w:bCs/>
          <w:color w:val="222222"/>
          <w:sz w:val="28"/>
          <w:szCs w:val="28"/>
          <w:rtl/>
        </w:rPr>
      </w:pPr>
      <w:bookmarkStart w:id="0" w:name="_GoBack"/>
      <w:r>
        <w:rPr>
          <w:noProof/>
          <w:rtl/>
        </w:rPr>
        <w:drawing>
          <wp:anchor distT="0" distB="0" distL="114300" distR="114300" simplePos="0" relativeHeight="251658240" behindDoc="0" locked="0" layoutInCell="1" allowOverlap="1" wp14:anchorId="2574A73B" wp14:editId="07405BE7">
            <wp:simplePos x="0" y="0"/>
            <wp:positionH relativeFrom="margin">
              <wp:posOffset>0</wp:posOffset>
            </wp:positionH>
            <wp:positionV relativeFrom="margin">
              <wp:posOffset>8061960</wp:posOffset>
            </wp:positionV>
            <wp:extent cx="6645910" cy="531495"/>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11111111111111.jpg"/>
                    <pic:cNvPicPr/>
                  </pic:nvPicPr>
                  <pic:blipFill>
                    <a:blip r:embed="rId9">
                      <a:extLst>
                        <a:ext uri="{28A0092B-C50C-407E-A947-70E740481C1C}">
                          <a14:useLocalDpi xmlns:a14="http://schemas.microsoft.com/office/drawing/2010/main" val="0"/>
                        </a:ext>
                      </a:extLst>
                    </a:blip>
                    <a:stretch>
                      <a:fillRect/>
                    </a:stretch>
                  </pic:blipFill>
                  <pic:spPr>
                    <a:xfrm>
                      <a:off x="0" y="0"/>
                      <a:ext cx="6645910" cy="531495"/>
                    </a:xfrm>
                    <a:prstGeom prst="rect">
                      <a:avLst/>
                    </a:prstGeom>
                  </pic:spPr>
                </pic:pic>
              </a:graphicData>
            </a:graphic>
          </wp:anchor>
        </w:drawing>
      </w:r>
      <w:bookmarkEnd w:id="0"/>
    </w:p>
    <w:p w:rsidR="00AE1F45" w:rsidRDefault="00AE1F45" w:rsidP="00A9660C">
      <w:pPr>
        <w:spacing w:after="0"/>
        <w:jc w:val="both"/>
        <w:rPr>
          <w:rtl/>
          <w:lang w:bidi="ar-IQ"/>
        </w:rPr>
      </w:pPr>
    </w:p>
    <w:sectPr w:rsidR="00AE1F45" w:rsidSect="00FB4BD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9B" w:rsidRDefault="00BA0B9B" w:rsidP="008E4764">
      <w:pPr>
        <w:spacing w:after="0" w:line="240" w:lineRule="auto"/>
      </w:pPr>
      <w:r>
        <w:separator/>
      </w:r>
    </w:p>
  </w:endnote>
  <w:endnote w:type="continuationSeparator" w:id="0">
    <w:p w:rsidR="00BA0B9B" w:rsidRDefault="00BA0B9B" w:rsidP="008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8E47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29366017"/>
      <w:docPartObj>
        <w:docPartGallery w:val="Page Numbers (Bottom of Page)"/>
        <w:docPartUnique/>
      </w:docPartObj>
    </w:sdtPr>
    <w:sdtEndPr/>
    <w:sdtContent>
      <w:p w:rsidR="00102BA8" w:rsidRDefault="00102BA8" w:rsidP="00102BA8">
        <w:pPr>
          <w:pStyle w:val="Footer"/>
          <w:jc w:val="center"/>
        </w:pPr>
        <w:r>
          <w:rPr>
            <w:rFonts w:hint="cs"/>
            <w:rtl/>
          </w:rPr>
          <w:t>9</w:t>
        </w:r>
      </w:p>
    </w:sdtContent>
  </w:sdt>
  <w:p w:rsidR="008E4764" w:rsidRDefault="008E47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8E47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9B" w:rsidRDefault="00BA0B9B" w:rsidP="008E4764">
      <w:pPr>
        <w:spacing w:after="0" w:line="240" w:lineRule="auto"/>
      </w:pPr>
      <w:r>
        <w:separator/>
      </w:r>
    </w:p>
  </w:footnote>
  <w:footnote w:type="continuationSeparator" w:id="0">
    <w:p w:rsidR="00BA0B9B" w:rsidRDefault="00BA0B9B" w:rsidP="008E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BA0B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7" o:spid="_x0000_s2050" type="#_x0000_t75" style="position:absolute;left:0;text-align:left;margin-left:0;margin-top:0;width:523.2pt;height:523.2pt;z-index:-251657216;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BA0B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8" o:spid="_x0000_s2051" type="#_x0000_t75" style="position:absolute;left:0;text-align:left;margin-left:0;margin-top:0;width:523.2pt;height:523.2pt;z-index:-251656192;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BA0B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6" o:spid="_x0000_s2049" type="#_x0000_t75" style="position:absolute;left:0;text-align:left;margin-left:0;margin-top:0;width:523.2pt;height:523.2pt;z-index:-251658240;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6C0C"/>
    <w:multiLevelType w:val="hybridMultilevel"/>
    <w:tmpl w:val="D3B8BB68"/>
    <w:lvl w:ilvl="0" w:tplc="2A767A84">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5C570F"/>
    <w:multiLevelType w:val="hybridMultilevel"/>
    <w:tmpl w:val="087CC1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64"/>
    <w:rsid w:val="00005865"/>
    <w:rsid w:val="0007469E"/>
    <w:rsid w:val="00102BA8"/>
    <w:rsid w:val="0012225A"/>
    <w:rsid w:val="00126557"/>
    <w:rsid w:val="001706DE"/>
    <w:rsid w:val="00170AA4"/>
    <w:rsid w:val="00187A15"/>
    <w:rsid w:val="001D290E"/>
    <w:rsid w:val="00330F76"/>
    <w:rsid w:val="003749E9"/>
    <w:rsid w:val="0039121C"/>
    <w:rsid w:val="003B4588"/>
    <w:rsid w:val="003F53B5"/>
    <w:rsid w:val="003F66E8"/>
    <w:rsid w:val="00432437"/>
    <w:rsid w:val="00434A42"/>
    <w:rsid w:val="00484C5B"/>
    <w:rsid w:val="004D09B0"/>
    <w:rsid w:val="004E5C22"/>
    <w:rsid w:val="004F566C"/>
    <w:rsid w:val="00500A34"/>
    <w:rsid w:val="005160CF"/>
    <w:rsid w:val="00531DEF"/>
    <w:rsid w:val="00536452"/>
    <w:rsid w:val="005535DD"/>
    <w:rsid w:val="00565953"/>
    <w:rsid w:val="00566CE3"/>
    <w:rsid w:val="005C5054"/>
    <w:rsid w:val="00623BCA"/>
    <w:rsid w:val="00632836"/>
    <w:rsid w:val="0064214B"/>
    <w:rsid w:val="0064608F"/>
    <w:rsid w:val="00674CF1"/>
    <w:rsid w:val="006759A2"/>
    <w:rsid w:val="00690F21"/>
    <w:rsid w:val="006A20C5"/>
    <w:rsid w:val="006D676C"/>
    <w:rsid w:val="00701B77"/>
    <w:rsid w:val="0075605F"/>
    <w:rsid w:val="00763F8D"/>
    <w:rsid w:val="0077133A"/>
    <w:rsid w:val="007A2D89"/>
    <w:rsid w:val="007B012C"/>
    <w:rsid w:val="007C1AAA"/>
    <w:rsid w:val="00866803"/>
    <w:rsid w:val="00884110"/>
    <w:rsid w:val="008C58AB"/>
    <w:rsid w:val="008E4764"/>
    <w:rsid w:val="009218AB"/>
    <w:rsid w:val="009923D6"/>
    <w:rsid w:val="009A3181"/>
    <w:rsid w:val="009A3756"/>
    <w:rsid w:val="009E279F"/>
    <w:rsid w:val="00A9660C"/>
    <w:rsid w:val="00AA4AB0"/>
    <w:rsid w:val="00AB0D48"/>
    <w:rsid w:val="00AB5768"/>
    <w:rsid w:val="00AE1F45"/>
    <w:rsid w:val="00AE2581"/>
    <w:rsid w:val="00B07813"/>
    <w:rsid w:val="00BA0B9B"/>
    <w:rsid w:val="00BD5791"/>
    <w:rsid w:val="00C11633"/>
    <w:rsid w:val="00C5750B"/>
    <w:rsid w:val="00C9475D"/>
    <w:rsid w:val="00C95A55"/>
    <w:rsid w:val="00CE3CF5"/>
    <w:rsid w:val="00CF1F29"/>
    <w:rsid w:val="00E005EA"/>
    <w:rsid w:val="00E21222"/>
    <w:rsid w:val="00E2240A"/>
    <w:rsid w:val="00E653F2"/>
    <w:rsid w:val="00EF631A"/>
    <w:rsid w:val="00F45F2E"/>
    <w:rsid w:val="00F506FE"/>
    <w:rsid w:val="00FB4BDA"/>
    <w:rsid w:val="00FC7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A27ED95-25A2-4952-94EC-1692E5B2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764"/>
  </w:style>
  <w:style w:type="paragraph" w:styleId="Footer">
    <w:name w:val="footer"/>
    <w:basedOn w:val="Normal"/>
    <w:link w:val="FooterChar"/>
    <w:uiPriority w:val="99"/>
    <w:unhideWhenUsed/>
    <w:rsid w:val="008E47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764"/>
  </w:style>
  <w:style w:type="paragraph" w:styleId="BalloonText">
    <w:name w:val="Balloon Text"/>
    <w:basedOn w:val="Normal"/>
    <w:link w:val="BalloonTextChar"/>
    <w:uiPriority w:val="99"/>
    <w:semiHidden/>
    <w:unhideWhenUsed/>
    <w:rsid w:val="00B07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13"/>
    <w:rPr>
      <w:rFonts w:ascii="Segoe UI" w:hAnsi="Segoe UI" w:cs="Segoe UI"/>
      <w:sz w:val="18"/>
      <w:szCs w:val="18"/>
    </w:rPr>
  </w:style>
  <w:style w:type="paragraph" w:styleId="ListParagraph">
    <w:name w:val="List Paragraph"/>
    <w:basedOn w:val="Normal"/>
    <w:uiPriority w:val="34"/>
    <w:qFormat/>
    <w:rsid w:val="00623BCA"/>
    <w:pPr>
      <w:ind w:left="720"/>
      <w:contextualSpacing/>
    </w:pPr>
  </w:style>
  <w:style w:type="table" w:styleId="TableGrid">
    <w:name w:val="Table Grid"/>
    <w:basedOn w:val="TableNormal"/>
    <w:uiPriority w:val="39"/>
    <w:rsid w:val="0064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E46FB-148C-4FAA-814D-EA8834ED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جمعية المهندسين العراقية</dc:creator>
  <cp:keywords/>
  <dc:description/>
  <cp:lastModifiedBy>Windows User</cp:lastModifiedBy>
  <cp:revision>4</cp:revision>
  <cp:lastPrinted>2019-05-04T06:22:00Z</cp:lastPrinted>
  <dcterms:created xsi:type="dcterms:W3CDTF">2019-08-24T06:06:00Z</dcterms:created>
  <dcterms:modified xsi:type="dcterms:W3CDTF">2019-08-24T07:05:00Z</dcterms:modified>
</cp:coreProperties>
</file>